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2553</w:t>
      </w:r>
    </w:p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พฤษภาคม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 – สิงหาคม 2553</w:t>
      </w:r>
    </w:p>
    <w:p w:rsidR="00B8287F" w:rsidRPr="00B8287F" w:rsidRDefault="00B8287F" w:rsidP="00D73490">
      <w:pPr>
        <w:tabs>
          <w:tab w:val="left" w:pos="851"/>
          <w:tab w:val="left" w:pos="9072"/>
          <w:tab w:val="left" w:pos="1259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8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ธรณีศาสตร์</w:t>
      </w:r>
    </w:p>
    <w:p w:rsid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8287F">
        <w:rPr>
          <w:rFonts w:ascii="TH SarabunPSK" w:hAnsi="TH SarabunPSK" w:cs="TH SarabunPSK"/>
          <w:sz w:val="32"/>
          <w:szCs w:val="32"/>
        </w:rPr>
        <w:t xml:space="preserve">. </w:t>
      </w:r>
      <w:r w:rsidRPr="00B8287F">
        <w:rPr>
          <w:rFonts w:ascii="TH SarabunPSK" w:hAnsi="TH SarabunPSK" w:cs="TH SarabunPSK"/>
          <w:sz w:val="32"/>
          <w:szCs w:val="32"/>
          <w:cs/>
        </w:rPr>
        <w:t xml:space="preserve">สายหยุด 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>สุข ชัยรัตน์ นิลนนท์ และจำเป็น อ่อนทอง. 2553. การปรับปรุงดินเปรี้ยวจัดเพื่อการปลูก</w:t>
      </w:r>
    </w:p>
    <w:p w:rsidR="00B8287F" w:rsidRP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287F">
        <w:rPr>
          <w:rFonts w:ascii="TH SarabunPSK" w:hAnsi="TH SarabunPSK" w:cs="TH SarabunPSK"/>
          <w:sz w:val="32"/>
          <w:szCs w:val="32"/>
          <w:cs/>
        </w:rPr>
        <w:t>ข้าว. วารสารเกษตรพระจอมเกล้า. 28(2)</w:t>
      </w:r>
      <w:r w:rsidRPr="00B8287F">
        <w:rPr>
          <w:rFonts w:ascii="TH SarabunPSK" w:hAnsi="TH SarabunPSK" w:cs="TH SarabunPSK"/>
          <w:sz w:val="32"/>
          <w:szCs w:val="32"/>
        </w:rPr>
        <w:t xml:space="preserve"> : 54-64.</w:t>
      </w:r>
    </w:p>
    <w:p w:rsid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8287F">
        <w:rPr>
          <w:rFonts w:ascii="TH SarabunPSK" w:hAnsi="TH SarabunPSK" w:cs="TH SarabunPSK"/>
          <w:sz w:val="32"/>
          <w:szCs w:val="32"/>
          <w:cs/>
        </w:rPr>
        <w:t>. มนตรี ปานตู ชัยรัตน์ นิลนนท์ และจำเป็น อ่อนทอง. 2553. ผลการจัดการดินกรดที่ดอนโดยใช้ปุ๋ย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หมัก</w:t>
      </w:r>
      <w:r>
        <w:rPr>
          <w:rFonts w:ascii="TH SarabunPSK" w:hAnsi="TH SarabunPSK" w:cs="TH SarabunPSK" w:hint="cs"/>
          <w:sz w:val="32"/>
          <w:szCs w:val="32"/>
          <w:cs/>
        </w:rPr>
        <w:t>ฃ</w:t>
      </w:r>
      <w:proofErr w:type="spellEnd"/>
    </w:p>
    <w:p w:rsid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287F">
        <w:rPr>
          <w:rFonts w:ascii="TH SarabunPSK" w:hAnsi="TH SarabunPSK" w:cs="TH SarabunPSK"/>
          <w:sz w:val="32"/>
          <w:szCs w:val="32"/>
          <w:cs/>
        </w:rPr>
        <w:t>จากวัสดุเหลือทิ้งของโรงงานสกัดน้ำมันปาล์มร่วมกับปูน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โดโลไมต์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>และปุ๋ยเคมี ต่อสมบัติของดิน</w:t>
      </w:r>
    </w:p>
    <w:p w:rsidR="00B8287F" w:rsidRP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287F">
        <w:rPr>
          <w:rFonts w:ascii="TH SarabunPSK" w:hAnsi="TH SarabunPSK" w:cs="TH SarabunPSK"/>
          <w:sz w:val="32"/>
          <w:szCs w:val="32"/>
          <w:cs/>
        </w:rPr>
        <w:t>และการเจริญเติบโตของข้าวโพด. วารสารเกษตรพระจอมเกล้า. 28(3)</w:t>
      </w:r>
      <w:r w:rsidRPr="00B8287F">
        <w:rPr>
          <w:rFonts w:ascii="TH SarabunPSK" w:hAnsi="TH SarabunPSK" w:cs="TH SarabunPSK"/>
          <w:sz w:val="32"/>
          <w:szCs w:val="32"/>
        </w:rPr>
        <w:t xml:space="preserve"> : 9-18.</w:t>
      </w:r>
    </w:p>
    <w:p w:rsidR="00B8287F" w:rsidRPr="00B8287F" w:rsidRDefault="00B8287F" w:rsidP="00D73490">
      <w:pPr>
        <w:tabs>
          <w:tab w:val="left" w:pos="851"/>
          <w:tab w:val="left" w:pos="9072"/>
          <w:tab w:val="left" w:pos="1259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273E2E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กรกฎาคม 2553</w:t>
      </w:r>
      <w:r w:rsidRPr="00D7349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3F72E9" w:rsidRPr="003F72E9" w:rsidRDefault="003F72E9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72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ธรณีศาสตร์</w:t>
      </w:r>
    </w:p>
    <w:p w:rsidR="003F72E9" w:rsidRDefault="003F72E9" w:rsidP="003F72E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3F72E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Tanavud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Densrisereekul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O. and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Sansena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T. 2010. Reclamation of Land Disturbed by </w:t>
      </w:r>
    </w:p>
    <w:p w:rsidR="003F72E9" w:rsidRDefault="003F72E9" w:rsidP="003F72E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 xml:space="preserve">Shrimp Farming in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Songkla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 Lake Basin, Southern Thailand.</w:t>
      </w:r>
      <w:proofErr w:type="gramEnd"/>
      <w:r w:rsidRPr="003F72E9">
        <w:rPr>
          <w:rFonts w:ascii="TH SarabunPSK" w:hAnsi="TH SarabunPSK" w:cs="TH SarabunPSK"/>
          <w:sz w:val="32"/>
          <w:szCs w:val="32"/>
        </w:rPr>
        <w:t xml:space="preserve"> Land Degradation and </w:t>
      </w:r>
    </w:p>
    <w:p w:rsidR="003F72E9" w:rsidRPr="003F72E9" w:rsidRDefault="003F72E9" w:rsidP="003F72E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>Desertification.</w:t>
      </w:r>
      <w:proofErr w:type="gramEnd"/>
      <w:r w:rsidRPr="003F72E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>355-365.</w:t>
      </w:r>
      <w:proofErr w:type="gramEnd"/>
    </w:p>
    <w:p w:rsidR="00AA44BC" w:rsidRPr="00D73490" w:rsidRDefault="00AA44BC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CF0A87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สิงหาคม 2553</w:t>
      </w:r>
    </w:p>
    <w:p w:rsidR="009B4EF8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33887" w:rsidRPr="00D73490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ED106F" w:rsidRPr="00D73490" w:rsidRDefault="00ED106F" w:rsidP="00ED106F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กันยายน 2553 – ธันวาคม 2553</w:t>
      </w:r>
    </w:p>
    <w:p w:rsidR="00B8287F" w:rsidRPr="00B8287F" w:rsidRDefault="00B8287F" w:rsidP="00B8287F">
      <w:pPr>
        <w:tabs>
          <w:tab w:val="left" w:pos="1080"/>
          <w:tab w:val="left" w:pos="4913"/>
          <w:tab w:val="left" w:pos="8753"/>
          <w:tab w:val="left" w:pos="1259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828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ธรณีศาสตร์</w:t>
      </w:r>
    </w:p>
    <w:p w:rsid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8287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 xml:space="preserve">ริมา วันดาว เชาวน์ ยงเฉลิมชัย ฉัตรไชย 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 xml:space="preserve">ไชย เพ็ญใจ 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>ชัยกุล. 2553. การประยุกต์ใช้ข้อมูล</w:t>
      </w:r>
    </w:p>
    <w:p w:rsid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287F">
        <w:rPr>
          <w:rFonts w:ascii="TH SarabunPSK" w:hAnsi="TH SarabunPSK" w:cs="TH SarabunPSK"/>
          <w:sz w:val="32"/>
          <w:szCs w:val="32"/>
          <w:cs/>
        </w:rPr>
        <w:t>ภูมิสารสนเทศ เพื่อศึกษาการเปลี่ยนแปลงแนวชายฝั่งและติดตามการแก้ปัญหาการกัดเซาะ</w:t>
      </w:r>
    </w:p>
    <w:p w:rsidR="00B8287F" w:rsidRPr="00B8287F" w:rsidRDefault="00B8287F" w:rsidP="00B8287F">
      <w:pPr>
        <w:tabs>
          <w:tab w:val="left" w:pos="851"/>
          <w:tab w:val="left" w:pos="4913"/>
          <w:tab w:val="left" w:pos="8753"/>
          <w:tab w:val="left" w:pos="12593"/>
        </w:tabs>
        <w:ind w:left="851"/>
        <w:rPr>
          <w:rFonts w:ascii="TH SarabunPSK" w:hAnsi="TH SarabunPSK" w:cs="TH SarabunPSK"/>
          <w:sz w:val="32"/>
          <w:szCs w:val="32"/>
        </w:rPr>
      </w:pPr>
      <w:r w:rsidRPr="00B8287F">
        <w:rPr>
          <w:rFonts w:ascii="TH SarabunPSK" w:hAnsi="TH SarabunPSK" w:cs="TH SarabunPSK"/>
          <w:sz w:val="32"/>
          <w:szCs w:val="32"/>
          <w:cs/>
        </w:rPr>
        <w:t>บริเวณลุ่มน้ำปากพนัง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7F">
        <w:rPr>
          <w:rFonts w:ascii="TH SarabunPSK" w:hAnsi="TH SarabunPSK" w:cs="TH SarabunPSK"/>
          <w:sz w:val="32"/>
          <w:szCs w:val="32"/>
          <w:cs/>
        </w:rPr>
        <w:t>จังหวัดนครศรีธรรมราช. ประชุมวิชาการก้าวไกลกับเทคโนโลยีอวกาศดาวเทียม</w:t>
      </w:r>
      <w:r w:rsidRPr="00B8287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8287F">
        <w:rPr>
          <w:rFonts w:ascii="TH SarabunPSK" w:hAnsi="TH SarabunPSK" w:cs="TH SarabunPSK"/>
          <w:sz w:val="32"/>
          <w:szCs w:val="32"/>
        </w:rPr>
        <w:t>THEOS</w:t>
      </w:r>
      <w:proofErr w:type="gramEnd"/>
      <w:r w:rsidRPr="00B8287F">
        <w:rPr>
          <w:rFonts w:ascii="TH SarabunPSK" w:hAnsi="TH SarabunPSK" w:cs="TH SarabunPSK"/>
          <w:sz w:val="32"/>
          <w:szCs w:val="32"/>
          <w:cs/>
        </w:rPr>
        <w:t xml:space="preserve"> และภูมิสารสนเทศเพื่อการพัฒนา. 7-8 กันยายน 2553 ณ โรงแรมเจริญธานี </w:t>
      </w:r>
      <w:proofErr w:type="spellStart"/>
      <w:r w:rsidRPr="00B8287F">
        <w:rPr>
          <w:rFonts w:ascii="TH SarabunPSK" w:hAnsi="TH SarabunPSK" w:cs="TH SarabunPSK"/>
          <w:sz w:val="32"/>
          <w:szCs w:val="32"/>
          <w:cs/>
        </w:rPr>
        <w:t>ปริ๊นเซส</w:t>
      </w:r>
      <w:proofErr w:type="spellEnd"/>
      <w:r w:rsidRPr="00B8287F">
        <w:rPr>
          <w:rFonts w:ascii="TH SarabunPSK" w:hAnsi="TH SarabunPSK" w:cs="TH SarabunPSK"/>
          <w:sz w:val="32"/>
          <w:szCs w:val="32"/>
          <w:cs/>
        </w:rPr>
        <w:t xml:space="preserve"> อ.เมือง จ.ขอนแก่น. หน้า 113-125.</w:t>
      </w:r>
    </w:p>
    <w:p w:rsidR="00CF0A87" w:rsidRPr="00D73490" w:rsidRDefault="00CF0A87" w:rsidP="00671374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</w:rPr>
      </w:pPr>
    </w:p>
    <w:p w:rsidR="009B4EF8" w:rsidRPr="00D73490" w:rsidRDefault="00CF0A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ตุลาคม 2553</w:t>
      </w:r>
    </w:p>
    <w:p w:rsidR="00AA44BC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33887" w:rsidRPr="00D73490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 2553</w:t>
      </w:r>
    </w:p>
    <w:p w:rsidR="00007263" w:rsidRDefault="00217C7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533887" w:rsidRPr="00D73490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421C6A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C2E7F" w:rsidRDefault="002C2E7F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2C2E7F" w:rsidRPr="00D73490" w:rsidRDefault="002C2E7F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มกราคม 2554</w:t>
      </w:r>
    </w:p>
    <w:p w:rsidR="003F4A91" w:rsidRP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F4A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ธรณีศาสตร์</w:t>
      </w:r>
    </w:p>
    <w:p w:rsid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 w:rsidRPr="003F4A91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Buachum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Towatana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P. and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Boromthanarat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S. 2011. Utilization of aquatic weeds </w:t>
      </w:r>
    </w:p>
    <w:p w:rsid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obtained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from Pak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Phanang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 river basin for producing as composting and planting </w:t>
      </w:r>
    </w:p>
    <w:p w:rsid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material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. The International Conference on Sustainable Community Development </w:t>
      </w:r>
    </w:p>
    <w:p w:rsid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 xml:space="preserve">Future </w:t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Community :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Foundation for Sustainable Development . January 27-29, </w:t>
      </w:r>
    </w:p>
    <w:p w:rsidR="003F4A91" w:rsidRPr="003F4A91" w:rsidRDefault="003F4A91" w:rsidP="003F4A91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 xml:space="preserve">2011. </w:t>
      </w:r>
    </w:p>
    <w:p w:rsidR="001A7D94" w:rsidRP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2554</w:t>
      </w:r>
    </w:p>
    <w:p w:rsidR="00007263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33887" w:rsidRPr="00D73490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มีนาคม 2554</w:t>
      </w:r>
    </w:p>
    <w:p w:rsidR="003F4A91" w:rsidRPr="00533887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53388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33887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263" w:rsidRPr="00363A97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363A97">
        <w:rPr>
          <w:rFonts w:ascii="TH SarabunPSK" w:hAnsi="TH SarabunPSK" w:cs="TH SarabunPSK"/>
          <w:b/>
          <w:bCs/>
          <w:sz w:val="32"/>
          <w:szCs w:val="32"/>
          <w:cs/>
        </w:rPr>
        <w:t>เมษายน 2554</w:t>
      </w:r>
    </w:p>
    <w:p w:rsidR="00007263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33887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533887" w:rsidRPr="00363A97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363A9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2554</w:t>
      </w:r>
    </w:p>
    <w:p w:rsidR="00533887" w:rsidRPr="00D73490" w:rsidRDefault="005338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sectPr w:rsidR="00533887" w:rsidRPr="00D73490" w:rsidSect="0086130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B4EF8"/>
    <w:rsid w:val="00007263"/>
    <w:rsid w:val="001047C1"/>
    <w:rsid w:val="00127E03"/>
    <w:rsid w:val="001433D0"/>
    <w:rsid w:val="0014548F"/>
    <w:rsid w:val="00161920"/>
    <w:rsid w:val="00176F33"/>
    <w:rsid w:val="001A7D94"/>
    <w:rsid w:val="00210D0C"/>
    <w:rsid w:val="00217C70"/>
    <w:rsid w:val="00273E2E"/>
    <w:rsid w:val="002B4AAF"/>
    <w:rsid w:val="002C2E7F"/>
    <w:rsid w:val="00361B83"/>
    <w:rsid w:val="00363A97"/>
    <w:rsid w:val="003F4A91"/>
    <w:rsid w:val="003F72E9"/>
    <w:rsid w:val="00421C6A"/>
    <w:rsid w:val="00490A40"/>
    <w:rsid w:val="00533887"/>
    <w:rsid w:val="0053731A"/>
    <w:rsid w:val="00671374"/>
    <w:rsid w:val="007001F9"/>
    <w:rsid w:val="00736853"/>
    <w:rsid w:val="00836F80"/>
    <w:rsid w:val="00861303"/>
    <w:rsid w:val="00866120"/>
    <w:rsid w:val="00866386"/>
    <w:rsid w:val="00905F27"/>
    <w:rsid w:val="009B4EF8"/>
    <w:rsid w:val="00A26DEA"/>
    <w:rsid w:val="00A7276E"/>
    <w:rsid w:val="00AA44BC"/>
    <w:rsid w:val="00B606DE"/>
    <w:rsid w:val="00B71A00"/>
    <w:rsid w:val="00B8287F"/>
    <w:rsid w:val="00BE650F"/>
    <w:rsid w:val="00C60067"/>
    <w:rsid w:val="00CF0A87"/>
    <w:rsid w:val="00D23E7F"/>
    <w:rsid w:val="00D73490"/>
    <w:rsid w:val="00DB7F82"/>
    <w:rsid w:val="00E66A33"/>
    <w:rsid w:val="00ED106F"/>
    <w:rsid w:val="00F6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6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2011-06-13T02:53:00Z</dcterms:created>
  <dcterms:modified xsi:type="dcterms:W3CDTF">2011-06-13T03:01:00Z</dcterms:modified>
</cp:coreProperties>
</file>